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38" w:rsidRPr="00EB76D7" w:rsidRDefault="00480038">
      <w:pPr>
        <w:jc w:val="center"/>
        <w:rPr>
          <w:rFonts w:asciiTheme="minorHAnsi" w:hAnsiTheme="minorHAnsi"/>
          <w:sz w:val="28"/>
        </w:rPr>
      </w:pPr>
      <w:proofErr w:type="gramStart"/>
      <w:r w:rsidRPr="00EB76D7">
        <w:rPr>
          <w:rFonts w:asciiTheme="minorHAnsi" w:hAnsiTheme="minorHAnsi"/>
          <w:sz w:val="28"/>
        </w:rPr>
        <w:t>WOODSIDE  PARISH</w:t>
      </w:r>
      <w:proofErr w:type="gramEnd"/>
      <w:r w:rsidRPr="00EB76D7">
        <w:rPr>
          <w:rFonts w:asciiTheme="minorHAnsi" w:hAnsiTheme="minorHAnsi"/>
          <w:sz w:val="28"/>
        </w:rPr>
        <w:t xml:space="preserve">  COUNCIL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Supporting statement for year ended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874F3D" w:rsidRPr="00EB76D7">
        <w:rPr>
          <w:rFonts w:asciiTheme="minorHAnsi" w:hAnsiTheme="minorHAnsi"/>
          <w:sz w:val="18"/>
          <w:szCs w:val="18"/>
        </w:rPr>
        <w:t xml:space="preserve"> March 2016</w:t>
      </w:r>
      <w:r w:rsidRPr="00EB76D7">
        <w:rPr>
          <w:rFonts w:asciiTheme="minorHAnsi" w:hAnsiTheme="minorHAnsi"/>
          <w:sz w:val="18"/>
          <w:szCs w:val="18"/>
        </w:rPr>
        <w:t>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ASSETS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 assets were disposed of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As at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A37267" w:rsidRPr="00EB76D7">
        <w:rPr>
          <w:rFonts w:asciiTheme="minorHAnsi" w:hAnsiTheme="minorHAnsi"/>
          <w:sz w:val="18"/>
          <w:szCs w:val="18"/>
        </w:rPr>
        <w:t xml:space="preserve"> March 2016</w:t>
      </w:r>
      <w:r w:rsidRPr="00EB76D7">
        <w:rPr>
          <w:rFonts w:asciiTheme="minorHAnsi" w:hAnsiTheme="minorHAnsi"/>
          <w:sz w:val="18"/>
          <w:szCs w:val="18"/>
        </w:rPr>
        <w:t>, the following assets were held:-</w:t>
      </w:r>
    </w:p>
    <w:p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Bus shelter at Oulton</w:t>
      </w:r>
      <w:r w:rsidRPr="00EB76D7">
        <w:rPr>
          <w:rFonts w:asciiTheme="minorHAnsi" w:hAnsiTheme="minorHAnsi"/>
          <w:sz w:val="18"/>
          <w:szCs w:val="18"/>
        </w:rPr>
        <w:tab/>
        <w:t>£5,000</w:t>
      </w:r>
    </w:p>
    <w:p w:rsidR="00480038" w:rsidRPr="00EB76D7" w:rsidRDefault="00480038" w:rsidP="0087745E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Seven Parish seats @ 400 each</w:t>
      </w:r>
      <w:r w:rsidRPr="00EB76D7">
        <w:rPr>
          <w:rFonts w:asciiTheme="minorHAnsi" w:hAnsiTheme="minorHAnsi"/>
          <w:sz w:val="18"/>
          <w:szCs w:val="18"/>
        </w:rPr>
        <w:tab/>
        <w:t>£2,800</w:t>
      </w:r>
    </w:p>
    <w:p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  <w:r w:rsidR="00E55AC2" w:rsidRPr="00EB76D7">
        <w:rPr>
          <w:rFonts w:asciiTheme="minorHAnsi" w:hAnsiTheme="minorHAnsi"/>
          <w:sz w:val="18"/>
          <w:szCs w:val="18"/>
        </w:rPr>
        <w:t xml:space="preserve">  </w:t>
      </w:r>
      <w:r w:rsidR="00EB76D7">
        <w:rPr>
          <w:rFonts w:asciiTheme="minorHAnsi" w:hAnsiTheme="minorHAnsi"/>
          <w:sz w:val="18"/>
          <w:szCs w:val="18"/>
        </w:rPr>
        <w:t xml:space="preserve">                     </w:t>
      </w:r>
      <w:r w:rsidR="00BC61DB" w:rsidRPr="00EB76D7">
        <w:rPr>
          <w:rFonts w:asciiTheme="minorHAnsi" w:hAnsiTheme="minorHAnsi"/>
          <w:sz w:val="18"/>
          <w:szCs w:val="18"/>
        </w:rPr>
        <w:t xml:space="preserve">  </w:t>
      </w:r>
      <w:r w:rsidR="00E55AC2" w:rsidRPr="00EB76D7">
        <w:rPr>
          <w:rFonts w:asciiTheme="minorHAnsi" w:hAnsiTheme="minorHAnsi"/>
          <w:sz w:val="18"/>
          <w:szCs w:val="18"/>
        </w:rPr>
        <w:t xml:space="preserve">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Pr="00EB76D7">
        <w:rPr>
          <w:rFonts w:asciiTheme="minorHAnsi" w:hAnsiTheme="minorHAnsi"/>
          <w:sz w:val="18"/>
          <w:szCs w:val="18"/>
        </w:rPr>
        <w:t xml:space="preserve"> ---------</w:t>
      </w:r>
      <w:r w:rsidR="00EB76D7">
        <w:rPr>
          <w:rFonts w:asciiTheme="minorHAnsi" w:hAnsiTheme="minorHAnsi"/>
          <w:sz w:val="18"/>
          <w:szCs w:val="18"/>
        </w:rPr>
        <w:t>-</w:t>
      </w:r>
    </w:p>
    <w:p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 </w:t>
      </w:r>
      <w:r w:rsidR="007714AF" w:rsidRPr="00EB76D7">
        <w:rPr>
          <w:rFonts w:asciiTheme="minorHAnsi" w:hAnsiTheme="minorHAnsi"/>
          <w:sz w:val="18"/>
          <w:szCs w:val="18"/>
        </w:rPr>
        <w:t xml:space="preserve"> 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EB76D7">
        <w:rPr>
          <w:rFonts w:asciiTheme="minorHAnsi" w:hAnsiTheme="minorHAnsi"/>
          <w:sz w:val="18"/>
          <w:szCs w:val="18"/>
        </w:rPr>
        <w:tab/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4D06A1" w:rsidRPr="00EB76D7">
        <w:rPr>
          <w:rFonts w:asciiTheme="minorHAnsi" w:hAnsiTheme="minorHAnsi"/>
          <w:sz w:val="18"/>
          <w:szCs w:val="18"/>
        </w:rPr>
        <w:t xml:space="preserve">£7,800 </w:t>
      </w:r>
    </w:p>
    <w:p w:rsidR="00480038" w:rsidRPr="00EB76D7" w:rsidRDefault="00480038" w:rsidP="001E5FC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  <w:r w:rsidR="00BC61DB" w:rsidRPr="00EB76D7">
        <w:rPr>
          <w:rFonts w:asciiTheme="minorHAnsi" w:hAnsiTheme="minorHAnsi"/>
          <w:sz w:val="18"/>
          <w:szCs w:val="18"/>
        </w:rPr>
        <w:t xml:space="preserve">  </w:t>
      </w:r>
      <w:r w:rsidR="007714AF" w:rsidRPr="00EB76D7">
        <w:rPr>
          <w:rFonts w:asciiTheme="minorHAnsi" w:hAnsiTheme="minorHAnsi"/>
          <w:sz w:val="18"/>
          <w:szCs w:val="18"/>
        </w:rPr>
        <w:t xml:space="preserve">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E55AC2" w:rsidRPr="00EB76D7">
        <w:rPr>
          <w:rFonts w:asciiTheme="minorHAnsi" w:hAnsiTheme="minorHAnsi"/>
          <w:sz w:val="18"/>
          <w:szCs w:val="18"/>
        </w:rPr>
        <w:t xml:space="preserve"> </w:t>
      </w:r>
      <w:r w:rsidR="00EB76D7">
        <w:rPr>
          <w:rFonts w:asciiTheme="minorHAnsi" w:hAnsiTheme="minorHAnsi"/>
          <w:sz w:val="18"/>
          <w:szCs w:val="18"/>
        </w:rPr>
        <w:tab/>
        <w:t xml:space="preserve"> </w:t>
      </w:r>
      <w:r w:rsidRPr="00EB76D7">
        <w:rPr>
          <w:rFonts w:asciiTheme="minorHAnsi" w:hAnsiTheme="minorHAnsi"/>
          <w:sz w:val="18"/>
          <w:szCs w:val="18"/>
        </w:rPr>
        <w:t>=====</w:t>
      </w:r>
      <w:r w:rsidR="00EB76D7">
        <w:rPr>
          <w:rFonts w:asciiTheme="minorHAnsi" w:hAnsiTheme="minorHAnsi"/>
          <w:sz w:val="18"/>
          <w:szCs w:val="18"/>
        </w:rPr>
        <w:t>=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Cemetery and its assets are jointly owned with Waverton Parish Council and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proofErr w:type="gramStart"/>
      <w:r w:rsidRPr="00EB76D7">
        <w:rPr>
          <w:rFonts w:asciiTheme="minorHAnsi" w:hAnsiTheme="minorHAnsi"/>
          <w:sz w:val="18"/>
          <w:szCs w:val="18"/>
        </w:rPr>
        <w:t>Wigton Town Council.</w:t>
      </w:r>
      <w:proofErr w:type="gramEnd"/>
      <w:r w:rsidRPr="00EB76D7">
        <w:rPr>
          <w:rFonts w:asciiTheme="minorHAnsi" w:hAnsiTheme="minorHAnsi"/>
          <w:sz w:val="18"/>
          <w:szCs w:val="18"/>
        </w:rPr>
        <w:t xml:space="preserve"> These should be declared with Wigton Town Council’s accounts.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ind w:left="4320" w:hanging="4320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BORROWINGS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A37267" w:rsidRPr="00EB76D7">
        <w:rPr>
          <w:rFonts w:asciiTheme="minorHAnsi" w:hAnsiTheme="minorHAnsi"/>
          <w:sz w:val="18"/>
          <w:szCs w:val="18"/>
        </w:rPr>
        <w:t xml:space="preserve"> March 2016</w:t>
      </w:r>
      <w:r w:rsidRPr="00EB76D7">
        <w:rPr>
          <w:rFonts w:asciiTheme="minorHAnsi" w:hAnsiTheme="minorHAnsi"/>
          <w:sz w:val="18"/>
          <w:szCs w:val="18"/>
        </w:rPr>
        <w:t>, there were no outstanding loans to the Council, nor had there been at any time during the financial year.</w:t>
      </w:r>
    </w:p>
    <w:p w:rsidR="00760D66" w:rsidRPr="00EB76D7" w:rsidRDefault="00760D66">
      <w:pPr>
        <w:rPr>
          <w:rFonts w:asciiTheme="minorHAnsi" w:hAnsiTheme="minorHAnsi"/>
          <w:sz w:val="18"/>
          <w:szCs w:val="18"/>
        </w:rPr>
      </w:pPr>
    </w:p>
    <w:p w:rsidR="00760D66" w:rsidRPr="00EB76D7" w:rsidRDefault="00760D66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PRECEPT</w:t>
      </w:r>
    </w:p>
    <w:p w:rsidR="00760D66" w:rsidRPr="00EB76D7" w:rsidRDefault="00760D66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total prec</w:t>
      </w:r>
      <w:r w:rsidR="00BC61DB" w:rsidRPr="00EB76D7">
        <w:rPr>
          <w:rFonts w:asciiTheme="minorHAnsi" w:hAnsiTheme="minorHAnsi"/>
          <w:sz w:val="18"/>
          <w:szCs w:val="18"/>
        </w:rPr>
        <w:t>ept</w:t>
      </w:r>
      <w:r w:rsidR="00A760FD" w:rsidRPr="00EB76D7">
        <w:rPr>
          <w:rFonts w:asciiTheme="minorHAnsi" w:hAnsiTheme="minorHAnsi"/>
          <w:sz w:val="18"/>
          <w:szCs w:val="18"/>
        </w:rPr>
        <w:t xml:space="preserve"> and concurrent grant</w:t>
      </w:r>
      <w:r w:rsidR="00BC61DB" w:rsidRPr="00EB76D7">
        <w:rPr>
          <w:rFonts w:asciiTheme="minorHAnsi" w:hAnsiTheme="minorHAnsi"/>
          <w:sz w:val="18"/>
          <w:szCs w:val="18"/>
        </w:rPr>
        <w:t xml:space="preserve"> for</w:t>
      </w:r>
      <w:r w:rsidR="00A37267" w:rsidRPr="00EB76D7">
        <w:rPr>
          <w:rFonts w:asciiTheme="minorHAnsi" w:hAnsiTheme="minorHAnsi"/>
          <w:sz w:val="18"/>
          <w:szCs w:val="18"/>
        </w:rPr>
        <w:t xml:space="preserve"> 2015/16</w:t>
      </w:r>
      <w:r w:rsidR="0041643E" w:rsidRPr="00EB76D7">
        <w:rPr>
          <w:rFonts w:asciiTheme="minorHAnsi" w:hAnsiTheme="minorHAnsi"/>
          <w:sz w:val="18"/>
          <w:szCs w:val="18"/>
        </w:rPr>
        <w:t xml:space="preserve"> </w:t>
      </w:r>
      <w:r w:rsidR="00BC61DB" w:rsidRPr="00EB76D7">
        <w:rPr>
          <w:rFonts w:asciiTheme="minorHAnsi" w:hAnsiTheme="minorHAnsi"/>
          <w:sz w:val="18"/>
          <w:szCs w:val="18"/>
        </w:rPr>
        <w:t>was £</w:t>
      </w:r>
      <w:r w:rsidR="00366554" w:rsidRPr="00EB76D7">
        <w:rPr>
          <w:rFonts w:asciiTheme="minorHAnsi" w:hAnsiTheme="minorHAnsi"/>
          <w:sz w:val="18"/>
          <w:szCs w:val="18"/>
        </w:rPr>
        <w:t>8,621.24.</w:t>
      </w:r>
      <w:r w:rsidRPr="00EB76D7">
        <w:rPr>
          <w:rFonts w:asciiTheme="minorHAnsi" w:hAnsiTheme="minorHAnsi"/>
          <w:sz w:val="18"/>
          <w:szCs w:val="18"/>
        </w:rPr>
        <w:t xml:space="preserve"> Th</w:t>
      </w:r>
      <w:r w:rsidR="0087745E" w:rsidRPr="00EB76D7">
        <w:rPr>
          <w:rFonts w:asciiTheme="minorHAnsi" w:hAnsiTheme="minorHAnsi"/>
          <w:sz w:val="18"/>
          <w:szCs w:val="18"/>
        </w:rPr>
        <w:t>e fig</w:t>
      </w:r>
      <w:r w:rsidR="003C34CD" w:rsidRPr="00EB76D7">
        <w:rPr>
          <w:rFonts w:asciiTheme="minorHAnsi" w:hAnsiTheme="minorHAnsi"/>
          <w:sz w:val="18"/>
          <w:szCs w:val="18"/>
        </w:rPr>
        <w:t>ure for 2</w:t>
      </w:r>
      <w:r w:rsidR="00A37267" w:rsidRPr="00EB76D7">
        <w:rPr>
          <w:rFonts w:asciiTheme="minorHAnsi" w:hAnsiTheme="minorHAnsi"/>
          <w:sz w:val="18"/>
          <w:szCs w:val="18"/>
        </w:rPr>
        <w:t>014/15 was £8,945.98</w:t>
      </w:r>
      <w:r w:rsidR="00366554" w:rsidRPr="00EB76D7">
        <w:rPr>
          <w:rFonts w:asciiTheme="minorHAnsi" w:hAnsiTheme="minorHAnsi"/>
          <w:sz w:val="18"/>
          <w:szCs w:val="18"/>
        </w:rPr>
        <w:t>, a reduction of £324.74.</w:t>
      </w:r>
      <w:r w:rsidR="0027325E" w:rsidRPr="00EB76D7">
        <w:rPr>
          <w:rFonts w:asciiTheme="minorHAnsi" w:hAnsiTheme="minorHAnsi"/>
          <w:sz w:val="18"/>
          <w:szCs w:val="18"/>
        </w:rPr>
        <w:t xml:space="preserve"> 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LEASES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D06A1" w:rsidRPr="00EB76D7">
        <w:rPr>
          <w:rFonts w:asciiTheme="minorHAnsi" w:hAnsiTheme="minorHAnsi"/>
          <w:sz w:val="18"/>
          <w:szCs w:val="18"/>
        </w:rPr>
        <w:t xml:space="preserve"> March 2</w:t>
      </w:r>
      <w:r w:rsidR="00A37267" w:rsidRPr="00EB76D7">
        <w:rPr>
          <w:rFonts w:asciiTheme="minorHAnsi" w:hAnsiTheme="minorHAnsi"/>
          <w:sz w:val="18"/>
          <w:szCs w:val="18"/>
        </w:rPr>
        <w:t>016</w:t>
      </w:r>
      <w:r w:rsidRPr="00EB76D7">
        <w:rPr>
          <w:rFonts w:asciiTheme="minorHAnsi" w:hAnsiTheme="minorHAnsi"/>
          <w:sz w:val="18"/>
          <w:szCs w:val="18"/>
        </w:rPr>
        <w:t>, there were no outstanding leases by the Council, nor had there been at any time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TENANCIES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were neither landlords nor tenants at any time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S.137 PAYMENTS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Section 137 of the Local Government Act 1972 enables Parish Councils to </w:t>
      </w:r>
      <w:r w:rsidR="00DE5555" w:rsidRPr="00EB76D7">
        <w:rPr>
          <w:rFonts w:asciiTheme="minorHAnsi" w:hAnsiTheme="minorHAnsi"/>
          <w:sz w:val="18"/>
          <w:szCs w:val="18"/>
        </w:rPr>
        <w:t xml:space="preserve">spend up to the product of </w:t>
      </w:r>
      <w:r w:rsidR="009C317E" w:rsidRPr="00EB76D7">
        <w:rPr>
          <w:rFonts w:asciiTheme="minorHAnsi" w:hAnsiTheme="minorHAnsi"/>
          <w:sz w:val="18"/>
          <w:szCs w:val="18"/>
        </w:rPr>
        <w:t>£7.36</w:t>
      </w:r>
      <w:r w:rsidR="006F7D58" w:rsidRPr="00EB76D7">
        <w:rPr>
          <w:rFonts w:asciiTheme="minorHAnsi" w:hAnsiTheme="minorHAnsi"/>
          <w:sz w:val="18"/>
          <w:szCs w:val="18"/>
        </w:rPr>
        <w:t xml:space="preserve"> </w:t>
      </w:r>
      <w:r w:rsidRPr="00EB76D7">
        <w:rPr>
          <w:rFonts w:asciiTheme="minorHAnsi" w:hAnsiTheme="minorHAnsi"/>
          <w:sz w:val="18"/>
          <w:szCs w:val="18"/>
        </w:rPr>
        <w:t>per head of electorate for the benefit of people in its area on activities or projects not specifically authorised by other powers.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had no transactions using these powers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BB48B8" w:rsidRPr="00EB76D7" w:rsidRDefault="00BB48B8" w:rsidP="00BB48B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ADMINISTRATION  </w:t>
      </w:r>
    </w:p>
    <w:p w:rsidR="00BB48B8" w:rsidRPr="00EB76D7" w:rsidRDefault="00366554" w:rsidP="00BB48B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clerk’s gross salary remains the same as last year</w:t>
      </w:r>
      <w:r w:rsidR="00BB48B8" w:rsidRPr="00EB76D7">
        <w:rPr>
          <w:rFonts w:asciiTheme="minorHAnsi" w:hAnsiTheme="minorHAnsi"/>
          <w:sz w:val="18"/>
          <w:szCs w:val="18"/>
        </w:rPr>
        <w:t xml:space="preserve">. There have been small increases in subscription rates, </w:t>
      </w:r>
      <w:r w:rsidRPr="00EB76D7">
        <w:rPr>
          <w:rFonts w:asciiTheme="minorHAnsi" w:hAnsiTheme="minorHAnsi"/>
          <w:sz w:val="18"/>
          <w:szCs w:val="18"/>
        </w:rPr>
        <w:t>but no</w:t>
      </w:r>
      <w:r w:rsidR="00947E89" w:rsidRPr="00EB76D7">
        <w:rPr>
          <w:rFonts w:asciiTheme="minorHAnsi" w:hAnsiTheme="minorHAnsi"/>
          <w:sz w:val="18"/>
          <w:szCs w:val="18"/>
        </w:rPr>
        <w:t xml:space="preserve"> external</w:t>
      </w:r>
      <w:r w:rsidRPr="00EB76D7">
        <w:rPr>
          <w:rFonts w:asciiTheme="minorHAnsi" w:hAnsiTheme="minorHAnsi"/>
          <w:sz w:val="18"/>
          <w:szCs w:val="18"/>
        </w:rPr>
        <w:t xml:space="preserve"> audit fee</w:t>
      </w:r>
      <w:r w:rsidR="00BB48B8" w:rsidRPr="00EB76D7">
        <w:rPr>
          <w:rFonts w:asciiTheme="minorHAnsi" w:hAnsiTheme="minorHAnsi"/>
          <w:sz w:val="18"/>
          <w:szCs w:val="18"/>
        </w:rPr>
        <w:t>.</w:t>
      </w:r>
    </w:p>
    <w:p w:rsidR="00BB48B8" w:rsidRPr="00EB76D7" w:rsidRDefault="00BB48B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OTHER PAYMENTS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Other than direct administration costs, the Council proportionately finance Wigton Cemetery jointly with Wigton Town Council and Waverton Parish Council. The costs for Wigton Burial Joint Committee have </w:t>
      </w:r>
      <w:r w:rsidR="008C5343" w:rsidRPr="00EB76D7">
        <w:rPr>
          <w:rFonts w:asciiTheme="minorHAnsi" w:hAnsiTheme="minorHAnsi"/>
          <w:sz w:val="18"/>
          <w:szCs w:val="18"/>
        </w:rPr>
        <w:t>actually fallen</w:t>
      </w:r>
      <w:r w:rsidR="006F7D58" w:rsidRPr="00EB76D7">
        <w:rPr>
          <w:rFonts w:asciiTheme="minorHAnsi" w:hAnsiTheme="minorHAnsi"/>
          <w:sz w:val="18"/>
          <w:szCs w:val="18"/>
        </w:rPr>
        <w:t xml:space="preserve"> by </w:t>
      </w:r>
      <w:r w:rsidR="008C5343" w:rsidRPr="00EB76D7">
        <w:rPr>
          <w:rFonts w:asciiTheme="minorHAnsi" w:hAnsiTheme="minorHAnsi"/>
          <w:sz w:val="18"/>
          <w:szCs w:val="18"/>
        </w:rPr>
        <w:t>£250</w:t>
      </w:r>
      <w:r w:rsidRPr="00EB76D7">
        <w:rPr>
          <w:rFonts w:asciiTheme="minorHAnsi" w:hAnsiTheme="minorHAnsi"/>
          <w:sz w:val="18"/>
          <w:szCs w:val="18"/>
        </w:rPr>
        <w:t>.</w:t>
      </w:r>
      <w:r w:rsidR="00A760FD" w:rsidRPr="00EB76D7">
        <w:rPr>
          <w:rFonts w:asciiTheme="minorHAnsi" w:hAnsiTheme="minorHAnsi"/>
          <w:sz w:val="18"/>
          <w:szCs w:val="18"/>
        </w:rPr>
        <w:t xml:space="preserve"> Due to an error by the cler</w:t>
      </w:r>
      <w:r w:rsidR="008C5343" w:rsidRPr="00EB76D7">
        <w:rPr>
          <w:rFonts w:asciiTheme="minorHAnsi" w:hAnsiTheme="minorHAnsi"/>
          <w:sz w:val="18"/>
          <w:szCs w:val="18"/>
        </w:rPr>
        <w:t>k, an over-payment of £1,000 had</w:t>
      </w:r>
      <w:r w:rsidR="00A760FD" w:rsidRPr="00EB76D7">
        <w:rPr>
          <w:rFonts w:asciiTheme="minorHAnsi" w:hAnsiTheme="minorHAnsi"/>
          <w:sz w:val="18"/>
          <w:szCs w:val="18"/>
        </w:rPr>
        <w:t xml:space="preserve"> been made</w:t>
      </w:r>
      <w:r w:rsidR="008C5343" w:rsidRPr="00EB76D7">
        <w:rPr>
          <w:rFonts w:asciiTheme="minorHAnsi" w:hAnsiTheme="minorHAnsi"/>
          <w:sz w:val="18"/>
          <w:szCs w:val="18"/>
        </w:rPr>
        <w:t xml:space="preserve"> in 2014/15</w:t>
      </w:r>
      <w:r w:rsidR="00A760FD" w:rsidRPr="00EB76D7">
        <w:rPr>
          <w:rFonts w:asciiTheme="minorHAnsi" w:hAnsiTheme="minorHAnsi"/>
          <w:sz w:val="18"/>
          <w:szCs w:val="18"/>
        </w:rPr>
        <w:t>. T</w:t>
      </w:r>
      <w:r w:rsidR="008C5343" w:rsidRPr="00EB76D7">
        <w:rPr>
          <w:rFonts w:asciiTheme="minorHAnsi" w:hAnsiTheme="minorHAnsi"/>
          <w:sz w:val="18"/>
          <w:szCs w:val="18"/>
        </w:rPr>
        <w:t>his was</w:t>
      </w:r>
      <w:r w:rsidR="00A760FD" w:rsidRPr="00EB76D7">
        <w:rPr>
          <w:rFonts w:asciiTheme="minorHAnsi" w:hAnsiTheme="minorHAnsi"/>
          <w:sz w:val="18"/>
          <w:szCs w:val="18"/>
        </w:rPr>
        <w:t xml:space="preserve"> corrected by paying £1,000 less in 2015/16.</w:t>
      </w:r>
      <w:r w:rsidRPr="00EB76D7">
        <w:rPr>
          <w:rFonts w:asciiTheme="minorHAnsi" w:hAnsiTheme="minorHAnsi"/>
          <w:sz w:val="18"/>
          <w:szCs w:val="18"/>
        </w:rPr>
        <w:t xml:space="preserve">  Donations were made to</w:t>
      </w:r>
      <w:r w:rsidR="006F7D58" w:rsidRPr="00EB76D7">
        <w:rPr>
          <w:rFonts w:asciiTheme="minorHAnsi" w:hAnsiTheme="minorHAnsi"/>
          <w:sz w:val="18"/>
          <w:szCs w:val="18"/>
        </w:rPr>
        <w:t xml:space="preserve"> Wigton</w:t>
      </w:r>
      <w:r w:rsidR="007B0C07" w:rsidRPr="00EB76D7">
        <w:rPr>
          <w:rFonts w:asciiTheme="minorHAnsi" w:hAnsiTheme="minorHAnsi"/>
          <w:sz w:val="18"/>
          <w:szCs w:val="18"/>
        </w:rPr>
        <w:t xml:space="preserve"> Wiza Club</w:t>
      </w:r>
      <w:r w:rsidR="00366554" w:rsidRPr="00EB76D7">
        <w:rPr>
          <w:rFonts w:asciiTheme="minorHAnsi" w:hAnsiTheme="minorHAnsi"/>
          <w:sz w:val="18"/>
          <w:szCs w:val="18"/>
        </w:rPr>
        <w:t xml:space="preserve"> of £4</w:t>
      </w:r>
      <w:r w:rsidR="006F7D58" w:rsidRPr="00EB76D7">
        <w:rPr>
          <w:rFonts w:asciiTheme="minorHAnsi" w:hAnsiTheme="minorHAnsi"/>
          <w:sz w:val="18"/>
          <w:szCs w:val="18"/>
        </w:rPr>
        <w:t>0</w:t>
      </w:r>
      <w:r w:rsidR="008C5343" w:rsidRPr="00EB76D7">
        <w:rPr>
          <w:rFonts w:asciiTheme="minorHAnsi" w:hAnsiTheme="minorHAnsi"/>
          <w:sz w:val="18"/>
          <w:szCs w:val="18"/>
        </w:rPr>
        <w:t xml:space="preserve"> (an increase of £10 over last year)</w:t>
      </w:r>
      <w:r w:rsidR="006F7D58" w:rsidRPr="00EB76D7">
        <w:rPr>
          <w:rFonts w:asciiTheme="minorHAnsi" w:hAnsiTheme="minorHAnsi"/>
          <w:sz w:val="18"/>
          <w:szCs w:val="18"/>
        </w:rPr>
        <w:t>,</w:t>
      </w:r>
      <w:r w:rsidR="00D911D8" w:rsidRPr="00EB76D7">
        <w:rPr>
          <w:rFonts w:asciiTheme="minorHAnsi" w:hAnsiTheme="minorHAnsi"/>
          <w:sz w:val="18"/>
          <w:szCs w:val="18"/>
        </w:rPr>
        <w:t xml:space="preserve"> </w:t>
      </w:r>
      <w:r w:rsidR="00466DB7" w:rsidRPr="00EB76D7">
        <w:rPr>
          <w:rFonts w:asciiTheme="minorHAnsi" w:hAnsiTheme="minorHAnsi"/>
          <w:sz w:val="18"/>
          <w:szCs w:val="18"/>
        </w:rPr>
        <w:t>Hospice at Home</w:t>
      </w:r>
      <w:r w:rsidR="00DE5114" w:rsidRPr="00EB76D7">
        <w:rPr>
          <w:rFonts w:asciiTheme="minorHAnsi" w:hAnsiTheme="minorHAnsi"/>
          <w:sz w:val="18"/>
          <w:szCs w:val="18"/>
        </w:rPr>
        <w:t xml:space="preserve"> of</w:t>
      </w:r>
      <w:r w:rsidR="00466DB7" w:rsidRPr="00EB76D7">
        <w:rPr>
          <w:rFonts w:asciiTheme="minorHAnsi" w:hAnsiTheme="minorHAnsi"/>
          <w:sz w:val="18"/>
          <w:szCs w:val="18"/>
        </w:rPr>
        <w:t xml:space="preserve"> £100, </w:t>
      </w:r>
      <w:r w:rsidR="00DE5114" w:rsidRPr="00EB76D7">
        <w:rPr>
          <w:rFonts w:asciiTheme="minorHAnsi" w:hAnsiTheme="minorHAnsi"/>
          <w:sz w:val="18"/>
          <w:szCs w:val="18"/>
        </w:rPr>
        <w:t xml:space="preserve">Oulton Institute Hall of </w:t>
      </w:r>
      <w:r w:rsidR="00A760FD" w:rsidRPr="00EB76D7">
        <w:rPr>
          <w:rFonts w:asciiTheme="minorHAnsi" w:hAnsiTheme="minorHAnsi"/>
          <w:sz w:val="18"/>
          <w:szCs w:val="18"/>
        </w:rPr>
        <w:t xml:space="preserve"> £110</w:t>
      </w:r>
      <w:r w:rsidR="008C5343" w:rsidRPr="00EB76D7">
        <w:rPr>
          <w:rFonts w:asciiTheme="minorHAnsi" w:hAnsiTheme="minorHAnsi"/>
          <w:sz w:val="18"/>
          <w:szCs w:val="18"/>
        </w:rPr>
        <w:t xml:space="preserve">, Great North Air Ambulance of </w:t>
      </w:r>
      <w:r w:rsidRPr="00EB76D7">
        <w:rPr>
          <w:rFonts w:asciiTheme="minorHAnsi" w:hAnsiTheme="minorHAnsi"/>
          <w:sz w:val="18"/>
          <w:szCs w:val="18"/>
        </w:rPr>
        <w:t>£50</w:t>
      </w:r>
      <w:r w:rsidR="00153C21" w:rsidRPr="00EB76D7">
        <w:rPr>
          <w:rFonts w:asciiTheme="minorHAnsi" w:hAnsiTheme="minorHAnsi"/>
          <w:sz w:val="18"/>
          <w:szCs w:val="18"/>
        </w:rPr>
        <w:t xml:space="preserve"> and</w:t>
      </w:r>
      <w:r w:rsidR="00366554" w:rsidRPr="00EB76D7">
        <w:rPr>
          <w:rFonts w:asciiTheme="minorHAnsi" w:hAnsiTheme="minorHAnsi"/>
          <w:sz w:val="18"/>
          <w:szCs w:val="18"/>
        </w:rPr>
        <w:t xml:space="preserve"> Wigton Baths Trust of £1</w:t>
      </w:r>
      <w:r w:rsidR="00153C21" w:rsidRPr="00EB76D7">
        <w:rPr>
          <w:rFonts w:asciiTheme="minorHAnsi" w:hAnsiTheme="minorHAnsi"/>
          <w:sz w:val="18"/>
          <w:szCs w:val="18"/>
        </w:rPr>
        <w:t>00.</w:t>
      </w:r>
      <w:r w:rsidR="001777B5" w:rsidRPr="00EB76D7">
        <w:rPr>
          <w:rFonts w:asciiTheme="minorHAnsi" w:hAnsiTheme="minorHAnsi"/>
          <w:sz w:val="18"/>
          <w:szCs w:val="18"/>
        </w:rPr>
        <w:t xml:space="preserve"> The donation to Wigton baths in 2014/</w:t>
      </w:r>
      <w:proofErr w:type="gramStart"/>
      <w:r w:rsidR="001777B5" w:rsidRPr="00EB76D7">
        <w:rPr>
          <w:rFonts w:asciiTheme="minorHAnsi" w:hAnsiTheme="minorHAnsi"/>
          <w:sz w:val="18"/>
          <w:szCs w:val="18"/>
        </w:rPr>
        <w:t>15,</w:t>
      </w:r>
      <w:proofErr w:type="gramEnd"/>
      <w:r w:rsidR="001777B5" w:rsidRPr="00EB76D7">
        <w:rPr>
          <w:rFonts w:asciiTheme="minorHAnsi" w:hAnsiTheme="minorHAnsi"/>
          <w:sz w:val="18"/>
          <w:szCs w:val="18"/>
        </w:rPr>
        <w:t xml:space="preserve"> was £200 for two years. This year it is again £100. A cheque sent to West Cumbria Rape Crisis was returned by Royal Mail. Attempts to contact this organisation have proved fruitless.</w:t>
      </w:r>
      <w:r w:rsidR="00C03A59" w:rsidRPr="00EB76D7">
        <w:rPr>
          <w:rFonts w:asciiTheme="minorHAnsi" w:hAnsiTheme="minorHAnsi"/>
          <w:sz w:val="18"/>
          <w:szCs w:val="18"/>
        </w:rPr>
        <w:t xml:space="preserve"> It is planned to make a contribution to improvements to Oulton Institute Hall, which accounts for the balance in the Council’s accounts being rather high. The Council are awaiting estimates from the hall committee.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AGENCY WORK</w:t>
      </w:r>
    </w:p>
    <w:p w:rsidR="00480038" w:rsidRPr="00EB76D7" w:rsidRDefault="00650324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None</w:t>
      </w:r>
    </w:p>
    <w:p w:rsidR="0001135D" w:rsidRPr="00EB76D7" w:rsidRDefault="0001135D">
      <w:pPr>
        <w:rPr>
          <w:rFonts w:asciiTheme="minorHAnsi" w:hAnsiTheme="minorHAnsi"/>
          <w:sz w:val="18"/>
          <w:szCs w:val="18"/>
        </w:rPr>
      </w:pPr>
    </w:p>
    <w:p w:rsidR="0001135D" w:rsidRPr="00EB76D7" w:rsidRDefault="0001135D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INTEREST</w:t>
      </w:r>
    </w:p>
    <w:p w:rsidR="0001135D" w:rsidRPr="00EB76D7" w:rsidRDefault="00ED1657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This is broadly similar to the </w:t>
      </w:r>
      <w:r w:rsidR="0001135D" w:rsidRPr="00EB76D7">
        <w:rPr>
          <w:rFonts w:asciiTheme="minorHAnsi" w:hAnsiTheme="minorHAnsi"/>
          <w:sz w:val="18"/>
          <w:szCs w:val="18"/>
        </w:rPr>
        <w:t>previous year</w:t>
      </w:r>
      <w:r w:rsidR="00153C21" w:rsidRPr="00EB76D7">
        <w:rPr>
          <w:rFonts w:asciiTheme="minorHAnsi" w:hAnsiTheme="minorHAnsi"/>
          <w:sz w:val="18"/>
          <w:szCs w:val="18"/>
        </w:rPr>
        <w:t>, increasing by 64</w:t>
      </w:r>
      <w:r w:rsidRPr="00EB76D7">
        <w:rPr>
          <w:rFonts w:asciiTheme="minorHAnsi" w:hAnsiTheme="minorHAnsi"/>
          <w:sz w:val="18"/>
          <w:szCs w:val="18"/>
        </w:rPr>
        <w:t>p</w:t>
      </w:r>
      <w:r w:rsidR="0001135D" w:rsidRPr="00EB76D7">
        <w:rPr>
          <w:rFonts w:asciiTheme="minorHAnsi" w:hAnsiTheme="minorHAnsi"/>
          <w:sz w:val="18"/>
          <w:szCs w:val="18"/>
        </w:rPr>
        <w:t>.</w:t>
      </w:r>
    </w:p>
    <w:p w:rsidR="00F77318" w:rsidRPr="00EB76D7" w:rsidRDefault="00F77318">
      <w:pPr>
        <w:rPr>
          <w:rFonts w:asciiTheme="minorHAnsi" w:hAnsiTheme="minorHAnsi"/>
          <w:sz w:val="18"/>
          <w:szCs w:val="18"/>
        </w:rPr>
      </w:pPr>
    </w:p>
    <w:p w:rsidR="00CB21E6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Signed</w:t>
      </w: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480038" w:rsidRPr="00EB76D7" w:rsidRDefault="001E5FC9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          </w:t>
      </w:r>
      <w:r w:rsidR="00480038" w:rsidRPr="00EB76D7">
        <w:rPr>
          <w:rFonts w:asciiTheme="minorHAnsi" w:hAnsiTheme="minorHAnsi"/>
          <w:b/>
          <w:sz w:val="18"/>
          <w:szCs w:val="18"/>
        </w:rPr>
        <w:t xml:space="preserve">               (Chairman)                                       (Responsible finance officer)</w:t>
      </w:r>
    </w:p>
    <w:p w:rsidR="00EB76D7" w:rsidRPr="00EB76D7" w:rsidRDefault="00EB76D7"/>
    <w:sectPr w:rsidR="00EB76D7" w:rsidRPr="00EB76D7" w:rsidSect="00F47824">
      <w:pgSz w:w="11909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038"/>
    <w:rsid w:val="0001135D"/>
    <w:rsid w:val="001306F8"/>
    <w:rsid w:val="00153C21"/>
    <w:rsid w:val="00156B4E"/>
    <w:rsid w:val="001716E6"/>
    <w:rsid w:val="001777B5"/>
    <w:rsid w:val="001A1013"/>
    <w:rsid w:val="001E5FC9"/>
    <w:rsid w:val="0027325E"/>
    <w:rsid w:val="00366554"/>
    <w:rsid w:val="00374DE0"/>
    <w:rsid w:val="003B5125"/>
    <w:rsid w:val="003C34CD"/>
    <w:rsid w:val="003E6455"/>
    <w:rsid w:val="0041643E"/>
    <w:rsid w:val="00453B5C"/>
    <w:rsid w:val="00466DB7"/>
    <w:rsid w:val="00480038"/>
    <w:rsid w:val="004C3203"/>
    <w:rsid w:val="004D06A1"/>
    <w:rsid w:val="005044E0"/>
    <w:rsid w:val="0054473A"/>
    <w:rsid w:val="00636E2F"/>
    <w:rsid w:val="00650324"/>
    <w:rsid w:val="006E5F51"/>
    <w:rsid w:val="006F7D58"/>
    <w:rsid w:val="00760D66"/>
    <w:rsid w:val="007714AF"/>
    <w:rsid w:val="007A7D6C"/>
    <w:rsid w:val="007B0C07"/>
    <w:rsid w:val="00874F3D"/>
    <w:rsid w:val="0087745E"/>
    <w:rsid w:val="008C5343"/>
    <w:rsid w:val="009453FA"/>
    <w:rsid w:val="00947E89"/>
    <w:rsid w:val="009C317E"/>
    <w:rsid w:val="00A37267"/>
    <w:rsid w:val="00A760FD"/>
    <w:rsid w:val="00AD644C"/>
    <w:rsid w:val="00AE733F"/>
    <w:rsid w:val="00BB48B8"/>
    <w:rsid w:val="00BC61DB"/>
    <w:rsid w:val="00BF26C9"/>
    <w:rsid w:val="00C03A59"/>
    <w:rsid w:val="00C80138"/>
    <w:rsid w:val="00CA6E0B"/>
    <w:rsid w:val="00CB0927"/>
    <w:rsid w:val="00CB21E6"/>
    <w:rsid w:val="00CB770B"/>
    <w:rsid w:val="00D620F1"/>
    <w:rsid w:val="00D82014"/>
    <w:rsid w:val="00D911D8"/>
    <w:rsid w:val="00D9536D"/>
    <w:rsid w:val="00DE5114"/>
    <w:rsid w:val="00DE5555"/>
    <w:rsid w:val="00E017F6"/>
    <w:rsid w:val="00E55AC2"/>
    <w:rsid w:val="00E6032D"/>
    <w:rsid w:val="00E72179"/>
    <w:rsid w:val="00E9495B"/>
    <w:rsid w:val="00EA5360"/>
    <w:rsid w:val="00EB76D7"/>
    <w:rsid w:val="00ED1657"/>
    <w:rsid w:val="00F47824"/>
    <w:rsid w:val="00F70BD5"/>
    <w:rsid w:val="00F77318"/>
    <w:rsid w:val="00F9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8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PARISH  COUNCIL</vt:lpstr>
      </vt:variant>
      <vt:variant>
        <vt:i4>0</vt:i4>
      </vt:variant>
    </vt:vector>
  </HeadingPairs>
  <TitlesOfParts>
    <vt:vector size="1" baseType="lpstr">
      <vt:lpstr>WOODSIDE  PARISH  COUNCIL</vt:lpstr>
    </vt:vector>
  </TitlesOfParts>
  <Company>TOSHIBA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PARISH  COUNCIL</dc:title>
  <dc:creator>Michael McCabe</dc:creator>
  <cp:lastModifiedBy>dad</cp:lastModifiedBy>
  <cp:revision>12</cp:revision>
  <cp:lastPrinted>2014-04-27T14:37:00Z</cp:lastPrinted>
  <dcterms:created xsi:type="dcterms:W3CDTF">2016-05-07T22:05:00Z</dcterms:created>
  <dcterms:modified xsi:type="dcterms:W3CDTF">2016-06-23T15:01:00Z</dcterms:modified>
</cp:coreProperties>
</file>